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3990975</wp:posOffset>
            </wp:positionH>
            <wp:positionV relativeFrom="paragraph">
              <wp:posOffset>320291</wp:posOffset>
            </wp:positionV>
            <wp:extent cx="1552162" cy="1552162"/>
            <wp:effectExtent b="63500" l="63500" r="63500" t="6350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162" cy="1552162"/>
                    </a:xfrm>
                    <a:prstGeom prst="rect"/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جهاز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والتقويم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والاعتماد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الاعتماد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563"/>
        </w:tabs>
        <w:bidi w:val="1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563"/>
        </w:tabs>
        <w:bidi w:val="1"/>
        <w:ind w:left="0" w:right="0" w:firstLine="0"/>
        <w:jc w:val="left"/>
        <w:rPr>
          <w:rFonts w:ascii="Simplified Arabic" w:cs="Simplified Arabic" w:eastAsia="Simplified Arabic" w:hAnsi="Simplified Arabic"/>
          <w:b w:val="0"/>
          <w:color w:val="ffffff"/>
          <w:sz w:val="72"/>
          <w:szCs w:val="7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دليل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والمقردليل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والمقرر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الدراسي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850900</wp:posOffset>
                </wp:positionV>
                <wp:extent cx="4588510" cy="22339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70795" y="2682085"/>
                          <a:ext cx="4550410" cy="21958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5B9BD5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دليل وصف البرنامج الأكاديمي والمقرر الدراسي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850900</wp:posOffset>
                </wp:positionV>
                <wp:extent cx="4588510" cy="22339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8510" cy="2233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right="0" w:firstLine="0"/>
        <w:jc w:val="center"/>
        <w:rPr>
          <w:rFonts w:ascii="Simplified Arabic" w:cs="Simplified Arabic" w:eastAsia="Simplified Arabic" w:hAnsi="Simplified Arabic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bidi w:val="1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sz w:val="44"/>
          <w:szCs w:val="4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4"/>
          <w:szCs w:val="44"/>
          <w:vertAlign w:val="baseline"/>
          <w:rtl w:val="1"/>
        </w:rPr>
        <w:t xml:space="preserve">المقدمة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4"/>
          <w:szCs w:val="44"/>
          <w:vertAlign w:val="baseline"/>
          <w:rtl w:val="1"/>
        </w:rPr>
        <w:t xml:space="preserve">: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bidi w:val="1"/>
        <w:spacing w:before="240" w:lineRule="auto"/>
        <w:ind w:left="-90" w:right="0" w:firstLine="0"/>
        <w:jc w:val="both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بمثابة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حزمة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منسقة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ومنظمة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تشتمل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إجراءات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وخبرات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تنظم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مفردات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دراسية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الغرض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وصقل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الخريجين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يجعلهم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مؤهلين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لتلبية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سوق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مراجعته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وتقييمه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سنويا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إجراءات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وبرامج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التدقيق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الداخلي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الممتحن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bidi w:val="1"/>
        <w:spacing w:before="240" w:lineRule="auto"/>
        <w:ind w:left="-90" w:right="0" w:firstLine="0"/>
        <w:jc w:val="both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يقدم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ملخص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موجز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للسمات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الرئيسة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ومقرراته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مبينا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اكسابها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للطلبة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مبنية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وتتجلى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الوصف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لكونه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الحجر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البرامجي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ويشترك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كتابته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الملاكات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بإشراف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اللجان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الأقسام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12">
      <w:pPr>
        <w:shd w:fill="ffffff" w:val="clear"/>
        <w:bidi w:val="1"/>
        <w:ind w:left="-90" w:right="0" w:firstLine="0"/>
        <w:jc w:val="both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vertAlign w:val="baseline"/>
          <w:rtl w:val="0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ويتضمن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بنسخته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وصفا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تحديث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مفردات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وفقرات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مستجدات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وتطورات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تضمن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بشكلها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التقليدي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سنوي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فصلي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المعمم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دائرة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3/2906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3/5/2023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يخص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تعتمد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مسار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بولونيا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أساسا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لعملها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shd w:fill="ffffff" w:val="clear"/>
        <w:bidi w:val="1"/>
        <w:ind w:left="-90" w:right="0" w:firstLine="0"/>
        <w:jc w:val="both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يسعنا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نؤكد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كتابة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الاكاديمية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والمقررات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لضمان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سير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shd w:fill="ffffff" w:val="clear"/>
        <w:bidi w:val="1"/>
        <w:spacing w:before="240" w:lineRule="auto"/>
        <w:ind w:left="-90" w:right="0" w:firstLine="0"/>
        <w:jc w:val="both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bidi w:val="1"/>
        <w:spacing w:before="240" w:lineRule="auto"/>
        <w:ind w:left="-90" w:right="0" w:firstLine="0"/>
        <w:jc w:val="both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bidi w:val="1"/>
        <w:spacing w:before="240" w:lineRule="auto"/>
        <w:ind w:left="-90" w:right="0" w:firstLine="0"/>
        <w:jc w:val="both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bidi w:val="1"/>
        <w:spacing w:before="240" w:lineRule="auto"/>
        <w:ind w:left="-90" w:right="0" w:firstLine="0"/>
        <w:jc w:val="both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bidi w:val="1"/>
        <w:ind w:left="-625" w:right="0" w:firstLine="0"/>
        <w:jc w:val="center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bidi w:val="1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bidi w:val="1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bidi w:val="1"/>
        <w:ind w:left="-625" w:right="0" w:firstLine="0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        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مفاهيم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ومصطلحات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bidi w:val="1"/>
        <w:ind w:left="-625" w:right="0" w:firstLine="0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bidi w:val="1"/>
        <w:ind w:left="90" w:right="0" w:hanging="715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يوفر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ايجازا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مقتضبا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لرؤيته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ورسالته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وأهدافه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متضمنا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وصفا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دقيقا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لمخرجات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المقرر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يوفر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إيجازا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مقتضيا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لأهم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المقرر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ومخرجات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المتوقعة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تحقيقها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مبرهنا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عما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القصوى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فرص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المتاحة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مشتق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رؤية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صورة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طموحة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لمستقبل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ليكون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برنامجا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متطورا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وملهما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ومحفزا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وواقعيا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وقابلا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للتطبيق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رسالة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توضح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والأنشطة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لتحقيقها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موجز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يحدد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مسارات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واتجاهاته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عبارات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تصف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ينوي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تحقيقه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فترة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زمنية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قابلة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للقياس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والملاحظة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هيكلية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يتضمنها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المعتمد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فصلي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سنوي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مسار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بولونيا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متطلب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وقسم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علمي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الوحدات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مخرجات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متوافقة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والمهارات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والقيم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اكتسبها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انتهاء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بنجاح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ويجب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حدد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مخرجات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مقرر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بالشكل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يحقق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u w:val="singl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u w:val="single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u w:val="single"/>
          <w:vertAlign w:val="baseline"/>
          <w:rtl w:val="1"/>
        </w:rPr>
        <w:t xml:space="preserve">والتعلم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بأنها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الاستراتيجيات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خطط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إتباعها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للوصول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تصف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الصفية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واللاصفية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للبرنامج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bidi w:val="1"/>
        <w:ind w:left="-625" w:right="0" w:firstLine="0"/>
        <w:jc w:val="center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نموذج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الجامعة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جامعة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كربلاء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الكلية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المعهد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الادارة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والاقتصاد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القسم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العلمي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......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المهني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بكالوريوس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.....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علوم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اقتصادية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الشهادة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النهائية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بكالوريوس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النظام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الدراسي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وي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الوصف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/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/202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ملء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/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ind w:left="0" w:right="0" w:hanging="766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306"/>
        </w:tabs>
        <w:bidi w:val="1"/>
        <w:ind w:left="0" w:right="-108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306"/>
        </w:tabs>
        <w:bidi w:val="1"/>
        <w:ind w:left="0" w:right="-108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287020</wp:posOffset>
                </wp:positionV>
                <wp:extent cx="2642235" cy="104457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4029645" y="3262475"/>
                          <a:ext cx="263271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180" w:firstLine="350.99998474121094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التوقيع  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180" w:firstLine="350.99998474121094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اسم رئيس القسم: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180" w:firstLine="350.99998474121094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التاريخ  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287020</wp:posOffset>
                </wp:positionV>
                <wp:extent cx="2642235" cy="104457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2235" cy="1044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287020</wp:posOffset>
                </wp:positionV>
                <wp:extent cx="2642235" cy="1044575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flipH="1">
                          <a:off x="4029645" y="3262475"/>
                          <a:ext cx="263271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180" w:firstLine="350.99998474121094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التوقيع  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180" w:firstLine="350.99998474121094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اسم المعاون العلمي: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180" w:firstLine="350.99998474121094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التاريخ  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287020</wp:posOffset>
                </wp:positionV>
                <wp:extent cx="2642235" cy="1044575"/>
                <wp:effectExtent b="0" l="0" r="0" t="0"/>
                <wp:wrapSquare wrapText="bothSides" distB="45720" distT="4572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2235" cy="1044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tabs>
          <w:tab w:val="left" w:leader="none" w:pos="306"/>
        </w:tabs>
        <w:bidi w:val="1"/>
        <w:ind w:left="0" w:right="-108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306"/>
        </w:tabs>
        <w:bidi w:val="1"/>
        <w:ind w:left="0" w:right="-108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306"/>
        </w:tabs>
        <w:bidi w:val="1"/>
        <w:ind w:left="0" w:right="-108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306"/>
        </w:tabs>
        <w:bidi w:val="1"/>
        <w:ind w:left="0" w:right="-1080" w:hanging="874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ind w:left="-483" w:right="0" w:hanging="425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ind w:left="-625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دقـق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ind w:left="-625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شعبة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الجودة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والأداء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الجامعي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ind w:left="-625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مدير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شعبة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الجودة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والأداء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الجامعي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ind w:left="-625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التاريخ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ind w:left="-625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التوقيع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ind w:left="-483" w:right="0" w:hanging="425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ind w:left="-483" w:right="0" w:hanging="425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مصادقة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السيد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العميد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tabs>
          <w:tab w:val="left" w:leader="none" w:pos="811"/>
        </w:tabs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0"/>
        </w:rPr>
        <w:t xml:space="preserve"> </w:t>
        <w:tab/>
      </w:r>
    </w:p>
    <w:tbl>
      <w:tblPr>
        <w:tblStyle w:val="Table1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رؤية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bidi w:val="1"/>
              <w:spacing w:after="300" w:lineRule="auto"/>
              <w:jc w:val="right"/>
              <w:rPr>
                <w:rFonts w:ascii="Simplified Arabic" w:cs="Simplified Arabic" w:eastAsia="Simplified Arabic" w:hAnsi="Simplified Arabic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تسعى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hyperlink r:id="rId11">
              <w:r w:rsidDel="00000000" w:rsidR="00000000" w:rsidRPr="00000000">
                <w:rPr>
                  <w:rFonts w:ascii="Simplified Arabic" w:cs="Simplified Arabic" w:eastAsia="Simplified Arabic" w:hAnsi="Simplified Arabic"/>
                  <w:b w:val="1"/>
                  <w:color w:val="444444"/>
                  <w:rtl w:val="1"/>
                </w:rPr>
                <w:t xml:space="preserve">كلية</w:t>
              </w:r>
            </w:hyperlink>
            <w:hyperlink r:id="rId12">
              <w:r w:rsidDel="00000000" w:rsidR="00000000" w:rsidRPr="00000000">
                <w:rPr>
                  <w:rFonts w:ascii="Simplified Arabic" w:cs="Simplified Arabic" w:eastAsia="Simplified Arabic" w:hAnsi="Simplified Arabic"/>
                  <w:b w:val="1"/>
                  <w:color w:val="444444"/>
                  <w:rtl w:val="1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Simplified Arabic" w:cs="Simplified Arabic" w:eastAsia="Simplified Arabic" w:hAnsi="Simplified Arabic"/>
                  <w:b w:val="1"/>
                  <w:color w:val="444444"/>
                  <w:rtl w:val="1"/>
                </w:rPr>
                <w:t xml:space="preserve">ا</w:t>
              </w:r>
            </w:hyperlink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الادارة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والاقتصاد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باعداد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خريجين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مجال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للعمل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الدوائر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والاستفادة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الاختصاص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المجال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العملي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30"/>
                <w:szCs w:val="30"/>
                <w:rtl w:val="1"/>
              </w:rPr>
              <w:t xml:space="preserve">والتطبيقي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رسالة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bidi w:val="1"/>
              <w:spacing w:after="300" w:lineRule="auto"/>
              <w:jc w:val="right"/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إعداد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وتخريج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كفاءات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وقيادية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رائدة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مجال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وفي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الرصيد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المعرفي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مجال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مجال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لخدمة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المجتمع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المحلي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الإقليمي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فضلا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وصقل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عقول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علميا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ومعرفيا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والتأكيد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القيم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والثقافية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والاستجابة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لمتطلبات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السوق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المحلية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bidi w:val="1"/>
              <w:spacing w:after="240" w:before="240" w:lineRule="auto"/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1-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أداراك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وفهم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الرياضيات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وحل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المشاكل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القائمة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bidi w:val="1"/>
              <w:spacing w:after="240" w:before="240" w:lineRule="auto"/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2-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التعامل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المشاكل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ووضع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الحلول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لها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bidi w:val="1"/>
              <w:spacing w:after="460" w:before="80" w:lineRule="auto"/>
              <w:ind w:left="1440" w:right="440" w:firstLine="0"/>
              <w:rPr>
                <w:rFonts w:ascii="Simplified Arabic" w:cs="Simplified Arabic" w:eastAsia="Simplified Arabic" w:hAnsi="Simplified Arab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3-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فهم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الطرق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والاساليب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الرياضية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حل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مشاكل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الوحدات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333333"/>
                <w:sz w:val="32"/>
                <w:szCs w:val="32"/>
                <w:rtl w:val="1"/>
              </w:rPr>
              <w:t xml:space="preserve">الاقتصادية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الاعتماد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البرامجي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المؤثرات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الأخرى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1"/>
        <w:gridCol w:w="1825"/>
        <w:gridCol w:w="1825"/>
        <w:gridCol w:w="1825"/>
        <w:gridCol w:w="1826"/>
        <w:tblGridChange w:id="0">
          <w:tblGrid>
            <w:gridCol w:w="2341"/>
            <w:gridCol w:w="1825"/>
            <w:gridCol w:w="1825"/>
            <w:gridCol w:w="1825"/>
            <w:gridCol w:w="182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5"/>
            <w:shd w:fill="deeaf6" w:val="clear"/>
            <w:vAlign w:val="top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هيكلية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6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هيكل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6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6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وحدة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دراسية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6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النسبة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المئوية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6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ملاحظات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اساسي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الصيفي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تتضمن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الملاحظات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المقرر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أساسي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اختياري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 . </w:t>
      </w:r>
    </w:p>
    <w:p w:rsidR="00000000" w:rsidDel="00000000" w:rsidP="00000000" w:rsidRDefault="00000000" w:rsidRPr="00000000" w14:paraId="0000007F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pPr w:leftFromText="180" w:rightFromText="180" w:topFromText="0" w:bottomFromText="0" w:vertAnchor="text" w:horzAnchor="text" w:tblpX="0" w:tblpY="125"/>
        <w:bidiVisual w:val="1"/>
        <w:tblW w:w="9629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9"/>
        <w:gridCol w:w="1890"/>
        <w:gridCol w:w="2160"/>
        <w:gridCol w:w="990"/>
        <w:gridCol w:w="2430"/>
        <w:tblGridChange w:id="0">
          <w:tblGrid>
            <w:gridCol w:w="2159"/>
            <w:gridCol w:w="1890"/>
            <w:gridCol w:w="2160"/>
            <w:gridCol w:w="990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eeaf6" w:val="clear"/>
            <w:vAlign w:val="top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bidi w:val="1"/>
              <w:ind w:left="604" w:right="0" w:hanging="45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8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8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المساق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8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المساق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8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المعتمدة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rtl w:val="1"/>
              </w:rPr>
              <w:t xml:space="preserve">2023-2024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rtl w:val="1"/>
              </w:rPr>
              <w:t xml:space="preserve">رياضيات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rtl w:val="1"/>
              </w:rPr>
              <w:t xml:space="preserve">اقتصادية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shd w:fill="ffffff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shd w:fill="ffffff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61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5"/>
        <w:gridCol w:w="6000"/>
        <w:tblGridChange w:id="0">
          <w:tblGrid>
            <w:gridCol w:w="3615"/>
            <w:gridCol w:w="600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eeaf6" w:val="clear"/>
            <w:vAlign w:val="top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bidi w:val="1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المتوقعة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9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المعرفة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bidi w:val="1"/>
              <w:spacing w:line="276" w:lineRule="auto"/>
              <w:ind w:right="620"/>
              <w:jc w:val="both"/>
              <w:rPr>
                <w:rFonts w:ascii="Sakkal Majalla" w:cs="Sakkal Majalla" w:eastAsia="Sakkal Majalla" w:hAnsi="Sakkal Majall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bidi w:val="1"/>
              <w:spacing w:after="240" w:before="240"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مواكبة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تطور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الرياضيات</w:t>
            </w:r>
          </w:p>
          <w:p w:rsidR="00000000" w:rsidDel="00000000" w:rsidP="00000000" w:rsidRDefault="00000000" w:rsidRPr="00000000" w14:paraId="0000009B">
            <w:pPr>
              <w:bidi w:val="1"/>
              <w:spacing w:line="276" w:lineRule="auto"/>
              <w:ind w:right="620"/>
              <w:jc w:val="both"/>
              <w:rPr>
                <w:rFonts w:ascii="Sakkal Majalla" w:cs="Sakkal Majalla" w:eastAsia="Sakkal Majalla" w:hAnsi="Sakkal Majalla"/>
                <w:sz w:val="22"/>
                <w:szCs w:val="2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ماهو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جديد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مفيد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وتطويعه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9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bidi w:val="1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bidi w:val="1"/>
              <w:spacing w:after="240" w:befor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القدرة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استيعاب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الرياضيات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وتطبيقها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عمليا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1">
            <w:pPr>
              <w:bidi w:val="1"/>
              <w:spacing w:after="240" w:befor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التعامل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الازمات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والمشاكل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2">
            <w:pPr>
              <w:bidi w:val="1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اسس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رياضية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وكمية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الاقتصاد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A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قدرات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الأفكار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bidi w:val="1"/>
              <w:spacing w:line="276" w:lineRule="auto"/>
              <w:ind w:right="62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الأم</w:t>
            </w:r>
          </w:p>
          <w:p w:rsidR="00000000" w:rsidDel="00000000" w:rsidP="00000000" w:rsidRDefault="00000000" w:rsidRPr="00000000" w14:paraId="000000AB">
            <w:pPr>
              <w:bidi w:val="1"/>
              <w:spacing w:line="276" w:lineRule="auto"/>
              <w:ind w:right="62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bidi w:val="1"/>
              <w:spacing w:line="276" w:lineRule="auto"/>
              <w:ind w:right="62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والتعلم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bidi w:val="1"/>
              <w:spacing w:line="276" w:lineRule="auto"/>
              <w:ind w:right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شرح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تفصيلي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1">
            <w:pPr>
              <w:bidi w:val="1"/>
              <w:spacing w:line="276" w:lineRule="auto"/>
              <w:ind w:right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الرياضية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bidi w:val="1"/>
              <w:spacing w:line="276" w:lineRule="auto"/>
              <w:ind w:right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مناقشة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وحوار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بالموضوع</w:t>
            </w:r>
          </w:p>
        </w:tc>
      </w:tr>
    </w:tbl>
    <w:p w:rsidR="00000000" w:rsidDel="00000000" w:rsidP="00000000" w:rsidRDefault="00000000" w:rsidRPr="00000000" w14:paraId="000000B3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bidi w:val="1"/>
              <w:ind w:left="360" w:right="0" w:hanging="121.00000000000001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bidi w:val="1"/>
              <w:spacing w:after="240" w:before="240" w:line="349.09090909090907" w:lineRule="auto"/>
              <w:ind w:left="-120" w:right="440" w:firstLine="0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الأسبوعية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والشهرية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B6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639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3"/>
        <w:gridCol w:w="882"/>
        <w:gridCol w:w="1050"/>
        <w:gridCol w:w="1253"/>
        <w:gridCol w:w="922"/>
        <w:gridCol w:w="1449"/>
        <w:gridCol w:w="1450"/>
        <w:tblGridChange w:id="0">
          <w:tblGrid>
            <w:gridCol w:w="2633"/>
            <w:gridCol w:w="882"/>
            <w:gridCol w:w="1050"/>
            <w:gridCol w:w="1253"/>
            <w:gridCol w:w="922"/>
            <w:gridCol w:w="1449"/>
            <w:gridCol w:w="1450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deeaf6" w:val="clear"/>
            <w:vAlign w:val="top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bidi w:val="1"/>
              <w:ind w:left="522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eeaf6" w:val="clear"/>
            <w:vAlign w:val="top"/>
          </w:tcPr>
          <w:p w:rsidR="00000000" w:rsidDel="00000000" w:rsidP="00000000" w:rsidRDefault="00000000" w:rsidRPr="00000000" w14:paraId="000000B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0" w:hRule="atLeast"/>
          <w:tblHeader w:val="0"/>
        </w:trPr>
        <w:tc>
          <w:tcPr>
            <w:vMerge w:val="restart"/>
            <w:shd w:fill="bdd6ee" w:val="clear"/>
            <w:vAlign w:val="top"/>
          </w:tcPr>
          <w:p w:rsidR="00000000" w:rsidDel="00000000" w:rsidP="00000000" w:rsidRDefault="00000000" w:rsidRPr="00000000" w14:paraId="000000C5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الرتبة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C6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C8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وجدت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CA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" w:hRule="atLeast"/>
          <w:tblHeader w:val="0"/>
        </w:trPr>
        <w:tc>
          <w:tcPr>
            <w:vMerge w:val="continue"/>
            <w:shd w:fill="bdd6ee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خاص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F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ملاك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محاضر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استاذ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اقتصاد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ملاك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shd w:fill="ffffff" w:val="clear"/>
        <w:bidi w:val="1"/>
        <w:ind w:left="153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bidi w:val="1"/>
        <w:ind w:left="153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bidi w:val="1"/>
        <w:ind w:left="153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973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34"/>
        <w:tblGridChange w:id="0">
          <w:tblGrid>
            <w:gridCol w:w="9734"/>
          </w:tblGrid>
        </w:tblGridChange>
      </w:tblGrid>
      <w:tr>
        <w:trPr>
          <w:cantSplit w:val="0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D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المهني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D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توجيه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الجدد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E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المهني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لأعضاء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معيار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القبول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أهم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bidi w:val="1"/>
              <w:spacing w:before="240" w:line="276" w:lineRule="auto"/>
              <w:ind w:left="36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الاقتصاد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الرياضي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بخيت</w:t>
            </w:r>
          </w:p>
          <w:p w:rsidR="00000000" w:rsidDel="00000000" w:rsidP="00000000" w:rsidRDefault="00000000" w:rsidRPr="00000000" w14:paraId="000000E8">
            <w:pPr>
              <w:bidi w:val="1"/>
              <w:spacing w:before="240" w:line="276" w:lineRule="auto"/>
              <w:ind w:left="36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كريم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مهدي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الحسناوي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الاقتصاد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الرياضي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bidi w:val="1"/>
              <w:spacing w:before="240" w:line="276" w:lineRule="auto"/>
              <w:ind w:left="36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اثيل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الجومرد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الرياضيات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للاقتصاديين</w:t>
            </w:r>
          </w:p>
          <w:tbl>
            <w:tblPr>
              <w:tblStyle w:val="Table15"/>
              <w:bidiVisual w:val="1"/>
              <w:tblW w:w="65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6570"/>
              <w:tblGridChange w:id="0">
                <w:tblGrid>
                  <w:gridCol w:w="65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bidi w:val="1"/>
                    <w:jc w:val="right"/>
                    <w:rPr>
                      <w:rFonts w:ascii="Simplified Arabic" w:cs="Simplified Arabic" w:eastAsia="Simplified Arabic" w:hAnsi="Simplified Arabic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1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20.0" w:type="dxa"/>
                    <w:left w:w="0.0" w:type="dxa"/>
                    <w:bottom w:w="12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bidi w:val="1"/>
                    <w:spacing w:before="240" w:line="276" w:lineRule="auto"/>
                    <w:ind w:lef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C">
                  <w:pPr>
                    <w:bidi w:val="1"/>
                    <w:spacing w:before="240" w:line="276" w:lineRule="auto"/>
                    <w:ind w:left="72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bidiVisual w:val="1"/>
        <w:tblW w:w="1024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5"/>
        <w:tblGridChange w:id="0">
          <w:tblGrid>
            <w:gridCol w:w="10245"/>
          </w:tblGrid>
        </w:tblGridChange>
      </w:tblGrid>
      <w:tr>
        <w:trPr>
          <w:cantSplit w:val="0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bidi w:val="1"/>
              <w:ind w:left="720" w:right="0" w:hanging="36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bidi w:val="1"/>
              <w:spacing w:before="240" w:line="276" w:lineRule="auto"/>
              <w:ind w:left="-280" w:firstLine="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                        1-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الجديدة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الرياضيات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والمسائل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</w:t>
            </w:r>
          </w:p>
          <w:p w:rsidR="00000000" w:rsidDel="00000000" w:rsidP="00000000" w:rsidRDefault="00000000" w:rsidRPr="00000000" w14:paraId="000000F2">
            <w:pPr>
              <w:bidi w:val="1"/>
              <w:spacing w:before="240" w:line="276" w:lineRule="auto"/>
              <w:ind w:left="-280" w:firstLine="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bidi w:val="1"/>
              <w:spacing w:before="240" w:line="276" w:lineRule="auto"/>
              <w:ind w:left="-280" w:firstLine="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2-</w:t>
            </w:r>
          </w:p>
          <w:p w:rsidR="00000000" w:rsidDel="00000000" w:rsidP="00000000" w:rsidRDefault="00000000" w:rsidRPr="00000000" w14:paraId="000000F4">
            <w:pPr>
              <w:bidi w:val="1"/>
              <w:spacing w:before="240" w:line="276" w:lineRule="auto"/>
              <w:ind w:left="-280" w:firstLine="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bidi w:val="1"/>
        <w:ind w:left="0" w:right="0" w:firstLine="0"/>
        <w:jc w:val="left"/>
        <w:rPr>
          <w:sz w:val="28"/>
          <w:szCs w:val="28"/>
          <w:vertAlign w:val="baseline"/>
        </w:rPr>
        <w:sectPr>
          <w:headerReference r:id="rId14" w:type="default"/>
          <w:headerReference r:id="rId15" w:type="first"/>
          <w:headerReference r:id="rId16" w:type="even"/>
          <w:footerReference r:id="rId17" w:type="default"/>
          <w:footerReference r:id="rId18" w:type="first"/>
          <w:footerReference r:id="rId19" w:type="even"/>
          <w:pgSz w:h="15840" w:w="12240" w:orient="portrait"/>
          <w:pgMar w:bottom="1079" w:top="1079" w:left="1440" w:right="1260" w:header="720" w:footer="720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pPr w:leftFromText="180" w:rightFromText="180" w:topFromText="0" w:bottomFromText="0" w:vertAnchor="page" w:horzAnchor="margin" w:tblpXSpec="center" w:tblpY="2221"/>
        <w:bidiVisual w:val="1"/>
        <w:tblW w:w="1466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4"/>
        <w:gridCol w:w="1467"/>
        <w:gridCol w:w="1414"/>
        <w:gridCol w:w="1675"/>
        <w:gridCol w:w="630"/>
        <w:gridCol w:w="720"/>
        <w:gridCol w:w="630"/>
        <w:gridCol w:w="540"/>
        <w:gridCol w:w="630"/>
        <w:gridCol w:w="630"/>
        <w:gridCol w:w="540"/>
        <w:gridCol w:w="724"/>
        <w:gridCol w:w="896"/>
        <w:gridCol w:w="724"/>
        <w:gridCol w:w="720"/>
        <w:gridCol w:w="896"/>
        <w:tblGridChange w:id="0">
          <w:tblGrid>
            <w:gridCol w:w="1824"/>
            <w:gridCol w:w="1467"/>
            <w:gridCol w:w="1414"/>
            <w:gridCol w:w="1675"/>
            <w:gridCol w:w="630"/>
            <w:gridCol w:w="720"/>
            <w:gridCol w:w="630"/>
            <w:gridCol w:w="540"/>
            <w:gridCol w:w="630"/>
            <w:gridCol w:w="630"/>
            <w:gridCol w:w="540"/>
            <w:gridCol w:w="724"/>
            <w:gridCol w:w="896"/>
            <w:gridCol w:w="724"/>
            <w:gridCol w:w="720"/>
            <w:gridCol w:w="896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gridSpan w:val="16"/>
            <w:shd w:fill="bdd6ee" w:val="clear"/>
            <w:vAlign w:val="top"/>
          </w:tcPr>
          <w:p w:rsidR="00000000" w:rsidDel="00000000" w:rsidP="00000000" w:rsidRDefault="00000000" w:rsidRPr="00000000" w14:paraId="000000F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highlight w:val="yellow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مخطط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07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10B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9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17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اساسي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أم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اختياري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6ee" w:val="clear"/>
            <w:vAlign w:val="top"/>
          </w:tcPr>
          <w:p w:rsidR="00000000" w:rsidDel="00000000" w:rsidP="00000000" w:rsidRDefault="00000000" w:rsidRPr="00000000" w14:paraId="0000011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المعرفة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6ee" w:val="clear"/>
            <w:vAlign w:val="top"/>
          </w:tcPr>
          <w:p w:rsidR="00000000" w:rsidDel="00000000" w:rsidP="00000000" w:rsidRDefault="00000000" w:rsidRPr="00000000" w14:paraId="0000011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6ee" w:val="clear"/>
            <w:vAlign w:val="top"/>
          </w:tcPr>
          <w:p w:rsidR="00000000" w:rsidDel="00000000" w:rsidP="00000000" w:rsidRDefault="00000000" w:rsidRPr="00000000" w14:paraId="0000012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3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1"/>
              </w:rPr>
              <w:t xml:space="preserve">الشعر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1"/>
              </w:rPr>
              <w:t xml:space="preserve">الانجليزي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1"/>
              </w:rPr>
              <w:t xml:space="preserve">الفيكتوري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1"/>
              </w:rPr>
              <w:t xml:space="preserve">والحديث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1"/>
              </w:rPr>
              <w:t xml:space="preserve">اساسي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bidi w:val="1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5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7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9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shd w:fill="ffffff" w:val="clear"/>
        <w:bidi w:val="1"/>
        <w:spacing w:after="20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0"/>
          <w:numId w:val="4"/>
        </w:numPr>
        <w:shd w:fill="ffffff" w:val="clear"/>
        <w:tabs>
          <w:tab w:val="left" w:leader="none" w:pos="-346"/>
          <w:tab w:val="center" w:leader="none" w:pos="4320"/>
        </w:tabs>
        <w:bidi w:val="1"/>
        <w:spacing w:after="200" w:lineRule="auto"/>
        <w:ind w:left="-886" w:right="0" w:firstLine="0"/>
        <w:jc w:val="center"/>
        <w:rPr>
          <w:b w:val="0"/>
          <w:color w:val="993300"/>
          <w:sz w:val="32"/>
          <w:szCs w:val="32"/>
          <w:vertAlign w:val="baseline"/>
        </w:rPr>
        <w:sectPr>
          <w:type w:val="nextPage"/>
          <w:pgSz w:h="12240" w:w="15840" w:orient="landscape"/>
          <w:pgMar w:bottom="2659" w:top="2659" w:left="1797" w:right="1797" w:header="709" w:footer="709"/>
        </w:sect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يرجى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وضع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اشارة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المربعات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لمخرجات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التعلم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الفردية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الخاضعة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للتقييم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hd w:fill="ffffff" w:val="clear"/>
        <w:bidi w:val="1"/>
        <w:spacing w:after="200" w:lineRule="auto"/>
        <w:ind w:left="0" w:right="0" w:firstLine="0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hd w:fill="ffffff" w:val="clear"/>
        <w:bidi w:val="1"/>
        <w:spacing w:after="200" w:lineRule="auto"/>
        <w:ind w:left="0" w:right="0" w:firstLine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نموذج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المقرر</w:t>
      </w:r>
      <w:r w:rsidDel="00000000" w:rsidR="00000000" w:rsidRPr="00000000">
        <w:rPr>
          <w:rtl w:val="0"/>
        </w:rPr>
      </w:r>
    </w:p>
    <w:tbl>
      <w:tblPr>
        <w:tblStyle w:val="Table18"/>
        <w:bidiVisual w:val="1"/>
        <w:tblW w:w="954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540"/>
        <w:gridCol w:w="570"/>
        <w:gridCol w:w="2040"/>
        <w:gridCol w:w="720"/>
        <w:gridCol w:w="240"/>
        <w:gridCol w:w="1485"/>
        <w:gridCol w:w="1455"/>
        <w:gridCol w:w="1590"/>
        <w:tblGridChange w:id="0">
          <w:tblGrid>
            <w:gridCol w:w="900"/>
            <w:gridCol w:w="540"/>
            <w:gridCol w:w="570"/>
            <w:gridCol w:w="2040"/>
            <w:gridCol w:w="720"/>
            <w:gridCol w:w="240"/>
            <w:gridCol w:w="1485"/>
            <w:gridCol w:w="1455"/>
            <w:gridCol w:w="1590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1C1">
            <w:pPr>
              <w:numPr>
                <w:ilvl w:val="0"/>
                <w:numId w:val="3"/>
              </w:numPr>
              <w:bidi w:val="1"/>
              <w:ind w:left="720" w:right="-426" w:hanging="36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CA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1D3">
            <w:pPr>
              <w:numPr>
                <w:ilvl w:val="0"/>
                <w:numId w:val="3"/>
              </w:numPr>
              <w:bidi w:val="1"/>
              <w:ind w:left="720" w:right="-426" w:hanging="36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DC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1E5">
            <w:pPr>
              <w:numPr>
                <w:ilvl w:val="0"/>
                <w:numId w:val="3"/>
              </w:numPr>
              <w:bidi w:val="1"/>
              <w:ind w:left="720" w:right="-426" w:hanging="36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EE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1F7">
            <w:pPr>
              <w:numPr>
                <w:ilvl w:val="0"/>
                <w:numId w:val="3"/>
              </w:numPr>
              <w:bidi w:val="1"/>
              <w:ind w:left="720" w:right="-426" w:hanging="36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200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209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212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21B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224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22D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236">
            <w:pPr>
              <w:shd w:fill="ffffff" w:val="clear"/>
              <w:bidi w:val="1"/>
              <w:ind w:left="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23F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248">
            <w:pPr>
              <w:shd w:fill="ffffff" w:val="clear"/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E">
            <w:pPr>
              <w:numPr>
                <w:ilvl w:val="0"/>
                <w:numId w:val="1"/>
              </w:numPr>
              <w:bidi w:val="1"/>
              <w:ind w:left="1530" w:right="-426" w:hanging="1530"/>
              <w:jc w:val="both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251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5A">
            <w:pPr>
              <w:shd w:fill="ffffff" w:val="clear"/>
              <w:bidi w:val="1"/>
              <w:ind w:left="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bidi w:val="1"/>
              <w:ind w:right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263">
            <w:pPr>
              <w:numPr>
                <w:ilvl w:val="0"/>
                <w:numId w:val="3"/>
              </w:numPr>
              <w:bidi w:val="1"/>
              <w:ind w:left="513" w:right="0" w:hanging="513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26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26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26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dd6ee" w:val="clear"/>
            <w:vAlign w:val="top"/>
          </w:tcPr>
          <w:p w:rsidR="00000000" w:rsidDel="00000000" w:rsidP="00000000" w:rsidRDefault="00000000" w:rsidRPr="00000000" w14:paraId="0000027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27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27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5">
            <w:pPr>
              <w:shd w:fill="ffffff" w:val="clear"/>
              <w:bidi w:val="1"/>
              <w:ind w:left="0" w:right="-426" w:firstLine="0"/>
              <w:jc w:val="both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6">
            <w:pPr>
              <w:shd w:fill="ffffff" w:val="clear"/>
              <w:bidi w:val="1"/>
              <w:ind w:right="-426"/>
              <w:jc w:val="both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9">
            <w:pPr>
              <w:shd w:fill="ffffff" w:val="clear"/>
              <w:bidi w:val="1"/>
              <w:ind w:left="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hd w:fill="ffffff" w:val="clear"/>
              <w:bidi w:val="1"/>
              <w:spacing w:after="240" w:before="240" w:line="349.09090909090907" w:lineRule="auto"/>
              <w:ind w:left="-120" w:right="440" w:firstLine="0"/>
              <w:jc w:val="right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27E">
            <w:pPr>
              <w:numPr>
                <w:ilvl w:val="0"/>
                <w:numId w:val="3"/>
              </w:numPr>
              <w:bidi w:val="1"/>
              <w:ind w:left="513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287">
            <w:pPr>
              <w:shd w:fill="ffffff" w:val="clear"/>
              <w:bidi w:val="1"/>
              <w:ind w:left="0" w:right="0" w:firstLine="0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deeaf6" w:val="clear"/>
            <w:vAlign w:val="top"/>
          </w:tcPr>
          <w:p w:rsidR="00000000" w:rsidDel="00000000" w:rsidP="00000000" w:rsidRDefault="00000000" w:rsidRPr="00000000" w14:paraId="00000290">
            <w:pPr>
              <w:numPr>
                <w:ilvl w:val="0"/>
                <w:numId w:val="3"/>
              </w:numPr>
              <w:bidi w:val="1"/>
              <w:ind w:left="513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299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9E">
            <w:pPr>
              <w:shd w:fill="ffffff" w:val="clear"/>
              <w:ind w:left="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2A2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A7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2AB">
            <w:pPr>
              <w:bidi w:val="1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B0">
            <w:pPr>
              <w:shd w:fill="ffffff" w:val="clear"/>
              <w:bidi w:val="1"/>
              <w:ind w:left="0" w:right="-426" w:firstLine="0"/>
              <w:jc w:val="both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2B4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B9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shd w:fill="ffffff" w:val="clear"/>
        <w:bidi w:val="1"/>
        <w:spacing w:after="200" w:before="240" w:lineRule="auto"/>
        <w:ind w:left="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hd w:fill="ffffff" w:val="clear"/>
        <w:bidi w:val="1"/>
        <w:spacing w:after="200" w:before="240" w:lineRule="auto"/>
        <w:ind w:left="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hd w:fill="ffffff" w:val="clear"/>
        <w:bidi w:val="1"/>
        <w:spacing w:after="200" w:before="240" w:lineRule="auto"/>
        <w:ind w:left="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hd w:fill="ffffff" w:val="clear"/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hd w:fill="ffffff" w:val="clear"/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hd w:fill="ffffff" w:val="clear"/>
        <w:bidi w:val="1"/>
        <w:spacing w:after="240" w:lineRule="auto"/>
        <w:ind w:left="0" w:right="0" w:firstLine="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560" w:top="993" w:left="1797" w:right="179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Simplified Arabic"/>
  <w:font w:name="Times New Roman"/>
  <w:font w:name="Traditional Arabic"/>
  <w:font w:name="Sakkal Majalla"/>
  <w:font w:name="Cambria"/>
  <w:font w:name="Arial"/>
  <w:font w:name="Courier New"/>
  <w:font w:name="AGA Arabesqu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9"/>
      <w:tblpPr w:leftFromText="187" w:rightFromText="187" w:topFromText="0" w:bottomFromText="0" w:vertAnchor="text" w:horzAnchor="text" w:tblpX="0" w:tblpY="1"/>
      <w:bidiVisual w:val="1"/>
      <w:tblW w:w="11161.0" w:type="dxa"/>
      <w:jc w:val="right"/>
      <w:tblLayout w:type="fixed"/>
      <w:tblLook w:val="0000"/>
    </w:tblPr>
    <w:tblGrid>
      <w:gridCol w:w="5023"/>
      <w:gridCol w:w="1116"/>
      <w:gridCol w:w="5022"/>
      <w:tblGridChange w:id="0">
        <w:tblGrid>
          <w:gridCol w:w="5023"/>
          <w:gridCol w:w="1116"/>
          <w:gridCol w:w="5022"/>
        </w:tblGrid>
      </w:tblGridChange>
    </w:tblGrid>
    <w:tr>
      <w:trPr>
        <w:cantSplit w:val="1"/>
        <w:trHeight w:val="151" w:hRule="atLeast"/>
        <w:tblHeader w:val="0"/>
      </w:trPr>
      <w:tc>
        <w:tcPr>
          <w:tcBorders>
            <w:bottom w:color="4f81bd" w:space="0" w:sz="4" w:val="single"/>
          </w:tcBorders>
          <w:vAlign w:val="top"/>
        </w:tcPr>
        <w:p w:rsidR="00000000" w:rsidDel="00000000" w:rsidP="00000000" w:rsidRDefault="00000000" w:rsidRPr="00000000" w14:paraId="000002C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2C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4f81bd" w:space="0" w:sz="4" w:val="single"/>
          </w:tcBorders>
          <w:vAlign w:val="top"/>
        </w:tcPr>
        <w:p w:rsidR="00000000" w:rsidDel="00000000" w:rsidP="00000000" w:rsidRDefault="00000000" w:rsidRPr="00000000" w14:paraId="000002C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150" w:hRule="atLeast"/>
        <w:tblHeader w:val="0"/>
      </w:trPr>
      <w:tc>
        <w:tcPr>
          <w:tcBorders>
            <w:top w:color="4f81bd" w:space="0" w:sz="4" w:val="single"/>
          </w:tcBorders>
          <w:vAlign w:val="top"/>
        </w:tcPr>
        <w:p w:rsidR="00000000" w:rsidDel="00000000" w:rsidP="00000000" w:rsidRDefault="00000000" w:rsidRPr="00000000" w14:paraId="000002C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2C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</w:tcBorders>
          <w:vAlign w:val="top"/>
        </w:tcPr>
        <w:p w:rsidR="00000000" w:rsidDel="00000000" w:rsidP="00000000" w:rsidRDefault="00000000" w:rsidRPr="00000000" w14:paraId="000002C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ind w:left="0" w:right="0"/>
      <w:jc w:val="left"/>
    </w:pPr>
    <w:rPr>
      <w:b w:val="1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bidi w:val="1"/>
      <w:ind w:left="0" w:right="0"/>
      <w:jc w:val="left"/>
    </w:pPr>
    <w:rPr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bidi w:val="1"/>
      <w:ind w:left="0" w:right="0"/>
      <w:jc w:val="center"/>
    </w:pPr>
    <w:rPr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16" w:lineRule="auto"/>
      <w:ind w:left="0" w:right="0"/>
      <w:jc w:val="left"/>
    </w:pPr>
    <w:rPr>
      <w:rFonts w:ascii="Calibri" w:cs="Calibri" w:eastAsia="Calibri" w:hAnsi="Calibri"/>
      <w:color w:val="404040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Cs w:val="32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1"/>
    </w:pPr>
    <w:rPr>
      <w:b w:val="1"/>
      <w:bCs w:val="1"/>
      <w:w w:val="100"/>
      <w:position w:val="-1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bidi w:val="1"/>
      <w:spacing w:line="1" w:lineRule="atLeast"/>
      <w:ind w:left="0" w:right="0"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Cs w:val="36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ListParagraph1">
    <w:name w:val="List Paragraph1"/>
    <w:basedOn w:val="Normal"/>
    <w:next w:val="ListParagraph1"/>
    <w:autoRedefine w:val="0"/>
    <w:hidden w:val="0"/>
    <w:qFormat w:val="0"/>
    <w:pPr>
      <w:suppressAutoHyphens w:val="1"/>
      <w:bidi w:val="1"/>
      <w:spacing w:line="1" w:lineRule="atLeast"/>
      <w:ind w:left="720" w:right="72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LightShading-Accent2">
    <w:name w:val="Light Shading - Accent 2"/>
    <w:basedOn w:val="TableNormal"/>
    <w:next w:val="LightShading-Acc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943634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LightShading-Accent2"/>
      <w:tblStyleRowBandSize w:val="1"/>
      <w:tblStyleColBandSize w:val="1"/>
      <w:jc w:val="left"/>
      <w:tblBorders>
        <w:top w:color="c0504d" w:space="0" w:sz="8" w:val="single"/>
        <w:left w:color="auto" w:space="0" w:sz="0" w:val="none"/>
        <w:bottom w:color="c0504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MediumShading1-Accent2">
    <w:name w:val="Medium Shading 1 - Accent 2"/>
    <w:basedOn w:val="TableNormal"/>
    <w:next w:val="MediumShading1-Acc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MediumShading1-Accent2"/>
      <w:tblStyleRowBandSize w:val="1"/>
      <w:tblStyleColBandSize w:val="1"/>
      <w:jc w:val="left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auto" w:space="0" w:sz="0" w:val="none"/>
      </w:tblBorders>
    </w:tblPr>
  </w:style>
  <w:style w:type="table" w:styleId="LightGrid-Accent2">
    <w:name w:val="Light Grid - Accent 2"/>
    <w:basedOn w:val="TableNormal"/>
    <w:next w:val="LightGrid-Acc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LightGrid-Accent2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</w:style>
  <w:style w:type="table" w:styleId="شبكةفاتحة-تمييز11">
    <w:name w:val="شبكة فاتحة - تمييز 11"/>
    <w:basedOn w:val="TableNormal"/>
    <w:next w:val="شبكةفاتحة-تمييز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شبكةفاتحة-تمييز11"/>
      <w:tblStyleRowBandSize w:val="1"/>
      <w:tblStyleColBandSize w:val="1"/>
      <w:jc w:val="left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</w:style>
  <w:style w:type="table" w:styleId="قائمةفاتحة-تمييز11">
    <w:name w:val="قائمة فاتحة - تمييز 11"/>
    <w:basedOn w:val="TableNormal"/>
    <w:next w:val="قائمةفاتحة-تمييز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قائمةفاتحة-تمييز11"/>
      <w:tblStyleRowBandSize w:val="1"/>
      <w:tblStyleColBandSize w:val="1"/>
      <w:jc w:val="left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auto" w:space="0" w:sz="0" w:val="none"/>
        <w:insideV w:color="auto" w:space="0" w:sz="0" w:val="none"/>
      </w:tblBorders>
    </w:tblPr>
  </w:style>
  <w:style w:type="table" w:styleId="GridTable2-Accent3">
    <w:name w:val="Grid Table 2 - Accent 3"/>
    <w:basedOn w:val="TableNormal"/>
    <w:next w:val="GridTable2-Acc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dTable2-Accent3"/>
      <w:tblStyleRowBandSize w:val="1"/>
      <w:tblStyleColBandSize w:val="1"/>
      <w:jc w:val="left"/>
      <w:tblBorders>
        <w:top w:color="c9c9c9" w:space="0" w:sz="2" w:val="single"/>
        <w:left w:color="auto" w:space="0" w:sz="0" w:val="none"/>
        <w:bottom w:color="c9c9c9" w:space="0" w:sz="2" w:val="single"/>
        <w:right w:color="auto" w:space="0" w:sz="0" w:val="none"/>
        <w:insideH w:color="c9c9c9" w:space="0" w:sz="2" w:val="single"/>
        <w:insideV w:color="c9c9c9" w:space="0" w:sz="2" w:val="single"/>
      </w:tblBorders>
    </w:tblPr>
  </w:style>
  <w:style w:type="table" w:styleId="GridTable4-Accent3">
    <w:name w:val="Grid Table 4 - Accent 3"/>
    <w:basedOn w:val="TableNormal"/>
    <w:next w:val="GridTable4-Acc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dTable4-Accent3"/>
      <w:tblStyleRowBandSize w:val="1"/>
      <w:tblStyleColBandSize w:val="1"/>
      <w:jc w:val="left"/>
      <w:tblBorders>
        <w:top w:color="c9c9c9" w:space="0" w:sz="4" w:val="single"/>
        <w:left w:color="c9c9c9" w:space="0" w:sz="4" w:val="single"/>
        <w:bottom w:color="c9c9c9" w:space="0" w:sz="4" w:val="single"/>
        <w:right w:color="c9c9c9" w:space="0" w:sz="4" w:val="single"/>
        <w:insideH w:color="c9c9c9" w:space="0" w:sz="4" w:val="single"/>
        <w:insideV w:color="c9c9c9" w:space="0" w:sz="4" w:val="single"/>
      </w:tblBorders>
    </w:tblPr>
  </w:style>
  <w:style w:type="table" w:styleId="GridTable4-Accent4">
    <w:name w:val="Grid Table 4 - Accent 4"/>
    <w:basedOn w:val="TableNormal"/>
    <w:next w:val="GridTable4-Acc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dTable4-Accent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MediumGrid1-Accent1">
    <w:name w:val="Medium Grid 1 - Accent 1"/>
    <w:basedOn w:val="TableNormal"/>
    <w:next w:val="MediumGrid1-Acc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ediumGrid1-Accent1"/>
      <w:tblStyleRowBandSize w:val="1"/>
      <w:tblStyleColBandSize w:val="1"/>
      <w:jc w:val="left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bidi w:val="1"/>
      <w:spacing w:after="200" w:line="276" w:lineRule="auto"/>
      <w:ind w:left="720" w:right="720" w:leftChars="-1" w:rightChars="0" w:firstLineChars="-1"/>
      <w:contextualSpacing w:val="1"/>
      <w:jc w:val="right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NoSpacingChar">
    <w:name w:val="No Spacing Char"/>
    <w:next w:val="NoSpacingChar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MediumGrid2-Accent1">
    <w:name w:val="Medium Grid 2 - Accent 1"/>
    <w:basedOn w:val="TableNormal"/>
    <w:next w:val="MediumGrid2-Acc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color w:val="000000"/>
      <w:w w:val="100"/>
      <w:position w:val="-1"/>
      <w:effect w:val="none"/>
      <w:vertAlign w:val="baseline"/>
      <w:cs w:val="0"/>
      <w:em w:val="none"/>
      <w:lang/>
    </w:rPr>
    <w:tblPr>
      <w:tblStyle w:val="MediumGrid2-Accent1"/>
      <w:tblStyleRowBandSize w:val="1"/>
      <w:tblStyleColBandSize w:val="1"/>
      <w:jc w:val="left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</w:style>
  <w:style w:type="paragraph" w:styleId="Title">
    <w:name w:val="Title"/>
    <w:basedOn w:val="Normal"/>
    <w:next w:val="Normal"/>
    <w:autoRedefine w:val="0"/>
    <w:hidden w:val="0"/>
    <w:qFormat w:val="0"/>
    <w:pPr>
      <w:suppressAutoHyphens w:val="1"/>
      <w:bidi w:val="0"/>
      <w:spacing w:line="216" w:lineRule="auto"/>
      <w:ind w:left="0" w:right="0" w:leftChars="-1" w:rightChars="0" w:firstLineChars="-1"/>
      <w:contextualSpacing w:val="1"/>
      <w:jc w:val="left"/>
      <w:textDirection w:val="btLr"/>
      <w:textAlignment w:val="top"/>
      <w:outlineLvl w:val="0"/>
    </w:pPr>
    <w:rPr>
      <w:rFonts w:ascii="Calibri Light" w:cs="Times New Roman" w:eastAsia="Times New Roman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numPr>
        <w:ilvl w:val="1"/>
        <w:numId w:val="0"/>
      </w:numPr>
      <w:suppressAutoHyphens w:val="1"/>
      <w:bidi w:val="0"/>
      <w:spacing w:after="160" w:line="259" w:lineRule="auto"/>
      <w:ind w:left="0" w:right="0"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Times New Roman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MediumGrid21">
    <w:name w:val="Medium Grid 21"/>
    <w:next w:val="MediumGrid21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center"/>
      <w:textDirection w:val="btLr"/>
      <w:textAlignment w:val="top"/>
      <w:outlineLvl w:val="0"/>
    </w:pPr>
    <w:rPr>
      <w:rFonts w:ascii="Calibri" w:cs="Traditional Arabic" w:hAnsi="Calibri"/>
      <w:w w:val="100"/>
      <w:position w:val="-1"/>
      <w:sz w:val="2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spacing w:after="160" w:line="259" w:lineRule="auto"/>
      <w:ind w:left="0" w:right="0"/>
      <w:jc w:val="left"/>
    </w:pPr>
    <w:rPr>
      <w:rFonts w:ascii="Calibri" w:cs="Calibri" w:eastAsia="Calibri" w:hAnsi="Calibri"/>
      <w:color w:val="5a5a5a"/>
      <w:sz w:val="22"/>
      <w:szCs w:val="22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anguages.uokufa.edu.iq/" TargetMode="External"/><Relationship Id="rId10" Type="http://schemas.openxmlformats.org/officeDocument/2006/relationships/image" Target="media/image4.png"/><Relationship Id="rId13" Type="http://schemas.openxmlformats.org/officeDocument/2006/relationships/hyperlink" Target="https://languages.uokufa.edu.iq/" TargetMode="External"/><Relationship Id="rId12" Type="http://schemas.openxmlformats.org/officeDocument/2006/relationships/hyperlink" Target="https://languages.uokufa.edu.iq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2014-02-11T15:05:00Z</dcterms:created>
  <dc:creator>Lez</dc:creator>
</cp:coreProperties>
</file>